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4.xml" ContentType="application/xml"/>
  <Override PartName="/customXml/item2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51624419" Type="http://schemas.openxmlformats.org/officeDocument/2006/relationships/officeDocument" Target="word/document.xml"/><Relationship Id="rId1" Type="http://schemas.openxmlformats.org/officeDocument/2006/relationships/custom-properties" Target="docProps/custom.xml"/><Relationship Id="RAB114F8C" Type="http://schemas.openxmlformats.org/package/2006/relationships/metadata/core-properties" Target="docProps/core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522" w:line="470" w:lineRule="auto"/>
        <w:ind w:left="-5"/>
      </w:pPr>
      <w:r>
        <w:rPr>
          <w:rFonts w:cs="Arial" w:hAnsi="Arial" w:eastAsia="Arial" w:ascii="Arial"/>
        </w:rPr>
        <w:t xml:space="preserve">25/9/2015</w:t>
      </w:r>
    </w:p>
    <w:p>
      <w:pPr>
        <w:spacing w:before="0" w:after="0" w:line="259" w:lineRule="auto"/>
        <w:ind w:left="0" w:right="2412" w:firstLine="0"/>
        <w:jc w:val="right"/>
      </w:pPr>
      <w:r>
        <w:drawing>
          <wp:anchor allowOverlap="0" relativeHeight="0" locked="0" simplePos="0" layoutInCell="1" behindDoc="0">
            <wp:simplePos y="0" x="0"/>
            <wp:positionH relativeFrom="column">
              <wp:posOffset>0</wp:posOffset>
            </wp:positionH>
            <wp:positionV relativeFrom="paragraph">
              <wp:posOffset>-308149</wp:posOffset>
            </wp:positionV>
            <wp:extent cx="381000" cy="838200"/>
            <wp:effectExtent l="0" t="0" r="0" b="0"/>
            <wp:wrapSquare wrapText="bothSides"/>
            <wp:docPr id="3832" name="Picture 383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2" name="Picture 383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b w:val="1"/>
          <w:sz w:val="29"/>
        </w:rPr>
        <w:t xml:space="preserve">UN Development Programme</w:t>
      </w:r>
    </w:p>
    <w:p>
      <w:pPr>
        <w:spacing w:before="0" w:after="970" w:line="259" w:lineRule="auto"/>
        <w:ind w:left="0" w:right="3198" w:firstLine="0"/>
        <w:jc w:val="right"/>
      </w:pPr>
      <w:r>
        <w:rPr>
          <w:rFonts w:cs="Times New Roman" w:hAnsi="Times New Roman" w:eastAsia="Times New Roman" w:ascii="Times New Roman"/>
          <w:b w:val="1"/>
          <w:sz w:val="21"/>
        </w:rPr>
        <w:t xml:space="preserve">Burundi - Bujumbura</w:t>
      </w:r>
    </w:p>
    <w:tbl>
      <w:tblPr>
        <w:tblStyle w:val="TableGrid"/>
        <w:tblpPr w:horzAnchor="text" w:tblpX="5182" w:vertAnchor="text" w:tblpY="-281"/>
        <w:tblOverlap w:val="never"/>
        <w:tblW w:w="6135" w:type="dxa"/>
        <w:tblInd w:w="0" w:type="dxa"/>
        <w:tblCellMar>
          <w:top w:w="0" w:type="dxa"/>
          <w:left w:w="266" w:type="dxa"/>
          <w:bottom w:w="72" w:type="dxa"/>
          <w:right w:w="115" w:type="dxa"/>
        </w:tblCellMar>
      </w:tblPr>
      <w:tblGrid>
        <w:gridCol w:w="6135"/>
      </w:tblGrid>
      <w:tr>
        <w:trPr>
          <w:trHeight w:val="460" w:hRule="atLeast"/>
        </w:trPr>
        <w:tc>
          <w:tcPr>
            <w:tcW w:w="6135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Budget (US$)  as of  Last Revision on 09-June-2015  </w:t>
            </w:r>
          </w:p>
        </w:tc>
      </w:tr>
    </w:tbl>
    <w:p>
      <w:pPr>
        <w:tabs>
          <w:tab w:val="center" w:pos="2326"/>
        </w:tabs>
        <w:spacing w:before="0" w:after="195" w:line="265" w:lineRule="auto"/>
        <w:ind w:left="-15" w:firstLine="0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Award ID:	</w:t>
      </w:r>
      <w:r>
        <w:rPr/>
        <w:t xml:space="preserve">00042902</w:t>
      </w:r>
    </w:p>
    <w:tbl>
      <w:tblPr>
        <w:tblStyle w:val="TableGrid"/>
        <w:tblpPr w:horzAnchor="text" w:tblpX="5178" w:vertAnchor="text" w:tblpY="-74"/>
        <w:tblOverlap w:val="never"/>
        <w:tblW w:w="6144" w:type="dxa"/>
        <w:tblInd w:w="0" w:type="dxa"/>
        <w:tblCellMar>
          <w:top w:w="76" w:type="dxa"/>
          <w:left w:w="30" w:type="dxa"/>
          <w:bottom w:w="0" w:type="dxa"/>
          <w:right w:w="110" w:type="dxa"/>
        </w:tblCellMar>
      </w:tblPr>
      <w:tblGrid>
        <w:gridCol w:w="1156"/>
        <w:gridCol w:w="3444"/>
        <w:gridCol w:w="1544"/>
      </w:tblGrid>
      <w:tr>
        <w:trPr>
          <w:trHeight w:val="370" w:hRule="atLeast"/>
        </w:trPr>
        <w:tc>
          <w:tcPr>
            <w:tcW w:w="1156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240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Donor</w:t>
            </w:r>
          </w:p>
        </w:tc>
        <w:tc>
          <w:tcPr>
            <w:tcW w:w="34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524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Fund</w:t>
            </w:r>
          </w:p>
        </w:tc>
        <w:tc>
          <w:tcPr>
            <w:tcW w:w="15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2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Amount</w:t>
            </w:r>
          </w:p>
        </w:tc>
      </w:tr>
      <w:tr>
        <w:trPr>
          <w:trHeight w:val="481" w:hRule="atLeast"/>
        </w:trPr>
        <w:tc>
          <w:tcPr>
            <w:tcW w:w="1156" w:type="dxa"/>
            <w:tcBorders>
              <w:top w:val="single" w:sz="8" w:color="000000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UNDP</w:t>
            </w:r>
          </w:p>
        </w:tc>
        <w:tc>
          <w:tcPr>
            <w:tcW w:w="3444" w:type="dxa"/>
            <w:tcBorders>
              <w:top w:val="single" w:sz="8" w:color="000000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04000 </w:t>
            </w:r>
            <w:r>
              <w:rPr/>
              <w:t xml:space="preserve">TRAC (Lines 1.1.1 and 1.1.2)</w:t>
            </w:r>
          </w:p>
        </w:tc>
        <w:tc>
          <w:tcPr>
            <w:tcW w:w="1544" w:type="dxa"/>
            <w:tcBorders>
              <w:top w:val="single" w:sz="8" w:color="000000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50,000.00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UNDP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04500 </w:t>
            </w:r>
            <w:r>
              <w:rPr/>
              <w:t xml:space="preserve">Prog Sppt Res Coord Line 3.1.2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3" w:firstLine="0"/>
              <w:jc w:val="right"/>
            </w:pPr>
            <w:r>
              <w:rPr/>
              <w:t xml:space="preserve"> 197,845.00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ILO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1" w:firstLine="0"/>
              <w:jc w:val="right"/>
            </w:pPr>
            <w:r>
              <w:rPr/>
              <w:t xml:space="preserve"> 72.00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FAO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3,847.00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UNESCO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2,869.00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WHO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4,311.00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UNFPA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32,695.00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 Women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3,032.00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UNICEF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7,911.00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WFP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18,236.00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IOM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6,473.00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UNAIDS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11900 </w:t>
            </w:r>
            <w:r>
              <w:rPr/>
              <w:t xml:space="preserve">XB support to Res Coord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2" w:firstLine="0"/>
              <w:jc w:val="right"/>
            </w:pPr>
            <w:r>
              <w:rPr/>
              <w:t xml:space="preserve"> 9,747.00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FAO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UNESCO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WHO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UNDP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UNFPA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 Women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UNICEF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WFP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32" w:hRule="atLeast"/>
        </w:trPr>
        <w:tc>
          <w:tcPr>
            <w:tcW w:w="1156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IOM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nil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13" w:hRule="atLeast"/>
        </w:trPr>
        <w:tc>
          <w:tcPr>
            <w:tcW w:w="1156" w:type="dxa"/>
            <w:tcBorders>
              <w:top w:val="nil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UNAIDS</w:t>
            </w:r>
          </w:p>
        </w:tc>
        <w:tc>
          <w:tcPr>
            <w:tcW w:w="3444" w:type="dxa"/>
            <w:tcBorders>
              <w:top w:val="nil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32" w:firstLine="0"/>
            </w:pPr>
            <w:r>
              <w:rPr/>
              <w:t xml:space="preserve">30000 </w:t>
            </w:r>
            <w:r>
              <w:rPr/>
              <w:t xml:space="preserve">Programme Cost Sharing</w:t>
            </w:r>
          </w:p>
        </w:tc>
        <w:tc>
          <w:tcPr>
            <w:tcW w:w="1544" w:type="dxa"/>
            <w:tcBorders>
              <w:top w:val="nil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80" w:hRule="atLeast"/>
        </w:trPr>
        <w:tc>
          <w:tcPr>
            <w:tcW w:w="4600" w:type="dxa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120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Total Budget ( </w:t>
            </w: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2015</w:t>
            </w: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 and Beyond  )</w:t>
            </w:r>
          </w:p>
        </w:tc>
        <w:tc>
          <w:tcPr>
            <w:tcW w:w="15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right="3" w:firstLine="0"/>
              <w:jc w:val="right"/>
            </w:pPr>
            <w:r>
              <w:rPr/>
              <w:t xml:space="preserve"> 337,038.00</w:t>
            </w:r>
          </w:p>
        </w:tc>
      </w:tr>
      <w:tr>
        <w:trPr>
          <w:trHeight w:val="450" w:hRule="atLeast"/>
        </w:trPr>
        <w:tc>
          <w:tcPr>
            <w:tcW w:w="4600" w:type="dxa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120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Total Expenditure (</w:t>
            </w: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 2014 </w:t>
            </w: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and Prior  )</w:t>
            </w:r>
          </w:p>
        </w:tc>
        <w:tc>
          <w:tcPr>
            <w:tcW w:w="15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0" w:firstLine="0"/>
              <w:jc w:val="right"/>
            </w:pPr>
            <w:r>
              <w:rPr/>
              <w:t xml:space="preserve"> 0.00</w:t>
            </w:r>
          </w:p>
        </w:tc>
      </w:tr>
      <w:tr>
        <w:trPr>
          <w:trHeight w:val="480" w:hRule="atLeast"/>
        </w:trPr>
        <w:tc>
          <w:tcPr>
            <w:tcW w:w="4600" w:type="dxa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120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Award Total</w:t>
            </w:r>
          </w:p>
        </w:tc>
        <w:tc>
          <w:tcPr>
            <w:tcW w:w="15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0" w:after="0" w:line="259" w:lineRule="auto"/>
              <w:ind w:left="416" w:firstLine="0"/>
            </w:pPr>
            <w:r>
              <w:rPr/>
              <w:t xml:space="preserve"> 2,585,734.04</w:t>
            </w:r>
          </w:p>
        </w:tc>
      </w:tr>
      <w:tr>
        <w:trPr>
          <w:trHeight w:val="434" w:hRule="atLeast"/>
        </w:trPr>
        <w:tc>
          <w:tcPr>
            <w:tcW w:w="4600" w:type="dxa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120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Unprogrammed/Unfunded </w:t>
            </w:r>
          </w:p>
        </w:tc>
        <w:tc>
          <w:tcPr>
            <w:tcW w:w="15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416" w:firstLine="0"/>
            </w:pPr>
            <w:r>
              <w:rPr/>
              <w:t xml:space="preserve"> 2,248,696.04</w:t>
            </w:r>
          </w:p>
        </w:tc>
      </w:tr>
    </w:tbl>
    <w:p>
      <w:pPr>
        <w:pStyle w:val="normal"/>
        <w:tabs>
          <w:tab w:val="center" w:pos="2960"/>
        </w:tabs>
        <w:spacing w:before="0" w:after="41" w:line="265" w:lineRule="auto"/>
        <w:ind w:left="-15" w:firstLine="0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Award Title:	</w:t>
      </w:r>
      <w:r>
        <w:rPr/>
        <w:t xml:space="preserve">PROGRAMME SUPPORT </w:t>
      </w:r>
    </w:p>
    <w:p>
      <w:pPr>
        <w:pStyle w:val="normal"/>
        <w:spacing w:before="0" w:after="137" w:line="265" w:lineRule="auto"/>
        <w:ind w:left="1978"/>
      </w:pPr>
      <w:r>
        <w:rPr/>
        <w:t xml:space="preserve">RESIDENT COORDINATOR</w:t>
      </w:r>
    </w:p>
    <w:p>
      <w:pPr>
        <w:tabs>
          <w:tab w:val="center" w:pos="2134"/>
        </w:tabs>
        <w:spacing w:before="0" w:after="159" w:line="265" w:lineRule="auto"/>
        <w:ind w:left="-15" w:firstLine="0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Start Year:	</w:t>
      </w:r>
      <w:r>
        <w:rPr/>
        <w:t xml:space="preserve">2006</w:t>
      </w:r>
    </w:p>
    <w:p>
      <w:pPr>
        <w:tabs>
          <w:tab w:val="center" w:pos="2134"/>
        </w:tabs>
        <w:spacing w:before="0" w:after="388" w:line="265" w:lineRule="auto"/>
        <w:ind w:left="-15" w:firstLine="0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End Year:	</w:t>
      </w:r>
      <w:r>
        <w:rPr/>
        <w:t xml:space="preserve">2015</w:t>
      </w:r>
    </w:p>
    <w:p>
      <w:pPr>
        <w:spacing w:before="0" w:after="87" w:line="265" w:lineRule="auto"/>
        <w:ind w:left="-5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Implementing Partner</w:t>
      </w:r>
    </w:p>
    <w:p>
      <w:pPr>
        <w:tabs>
          <w:tab w:val="center" w:pos="2212"/>
        </w:tabs>
        <w:spacing w:before="0" w:after="9740" w:line="265" w:lineRule="auto"/>
        <w:ind w:left="-15" w:firstLine="0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(Executing Agency):	</w:t>
      </w:r>
      <w:r>
        <w:rPr/>
        <w:t xml:space="preserve">UNDP</w:t>
      </w:r>
    </w:p>
    <w:p>
      <w:pPr>
        <w:spacing w:before="0" w:after="87" w:line="265" w:lineRule="auto"/>
        <w:ind w:left="-5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Responsible Party</w:t>
      </w:r>
    </w:p>
    <w:p>
      <w:pPr>
        <w:spacing w:before="0" w:after="522" w:line="470" w:lineRule="auto"/>
        <w:ind w:left="-5"/>
      </w:pPr>
      <w:r>
        <w:rPr>
          <w:rFonts w:cs="Arial" w:hAnsi="Arial" w:eastAsia="Arial" w:ascii="Arial"/>
        </w:rPr>
        <w:t xml:space="preserve">25/9/2015</w:t>
      </w:r>
    </w:p>
    <w:p>
      <w:pPr>
        <w:spacing w:before="0" w:after="0" w:line="259" w:lineRule="auto"/>
        <w:ind w:left="0" w:firstLine="0"/>
        <w:jc w:val="center"/>
      </w:pPr>
      <w:r>
        <w:drawing>
          <wp:anchor allowOverlap="0" relativeHeight="0" locked="0" simplePos="0" layoutInCell="1" behindDoc="0">
            <wp:simplePos y="0" x="0"/>
            <wp:positionH relativeFrom="column">
              <wp:posOffset>0</wp:posOffset>
            </wp:positionH>
            <wp:positionV relativeFrom="paragraph">
              <wp:posOffset>-308149</wp:posOffset>
            </wp:positionV>
            <wp:extent cx="381000" cy="838200"/>
            <wp:effectExtent l="0" t="0" r="0" b="0"/>
            <wp:wrapSquare wrapText="bothSides"/>
            <wp:docPr id="3833" name="Picture 383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3" name="Picture 3833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b w:val="1"/>
          <w:sz w:val="29"/>
        </w:rPr>
        <w:t xml:space="preserve">UN Development Programme</w:t>
      </w:r>
    </w:p>
    <w:p>
      <w:pPr>
        <w:spacing w:before="0" w:after="619" w:line="259" w:lineRule="auto"/>
        <w:ind w:left="0" w:firstLine="0"/>
        <w:jc w:val="center"/>
      </w:pPr>
      <w:r>
        <w:rPr>
          <w:rFonts w:cs="Times New Roman" w:hAnsi="Times New Roman" w:eastAsia="Times New Roman" w:ascii="Times New Roman"/>
          <w:b w:val="1"/>
          <w:sz w:val="21"/>
        </w:rPr>
        <w:t xml:space="preserve">Burundi - Bujumbura</w:t>
      </w:r>
    </w:p>
    <w:p>
      <w:pPr>
        <w:tabs>
          <w:tab w:val="center" w:pos="2212"/>
        </w:tabs>
        <w:spacing w:before="0" w:after="276" w:line="265" w:lineRule="auto"/>
        <w:ind w:left="-15" w:firstLine="0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(Implementing Agent):	</w:t>
      </w:r>
      <w:r>
        <w:rPr/>
        <w:t xml:space="preserve">UNDP</w:t>
      </w:r>
    </w:p>
    <w:p>
      <w:pPr>
        <w:pStyle w:val="normal"/>
        <w:tabs>
          <w:tab w:val="center" w:pos="2704"/>
        </w:tabs>
        <w:spacing w:before="0" w:after="532" w:line="265" w:lineRule="auto"/>
        <w:ind w:left="-15" w:firstLine="0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Revision Type:	</w:t>
      </w:r>
      <w:r>
        <w:rPr/>
        <w:t xml:space="preserve">General Revision 20</w:t>
      </w:r>
    </w:p>
    <w:p>
      <w:pPr>
        <w:spacing w:before="0" w:after="133" w:line="265" w:lineRule="auto"/>
        <w:ind w:left="-5"/>
      </w:pPr>
      <w:r>
        <w:rPr>
          <w:rFonts w:cs="Times New Roman" w:hAnsi="Times New Roman" w:eastAsia="Times New Roman" w:ascii="Times New Roman"/>
          <w:b w:val="1"/>
          <w:sz w:val="18"/>
        </w:rPr>
        <w:t xml:space="preserve">Brief Description:</w:t>
      </w:r>
    </w:p>
    <w:p>
      <w:pPr>
        <w:pBdr>
          <w:top w:val="single" w:color="000000" w:sz="8"/>
          <w:left w:val="single" w:color="000000" w:sz="8"/>
          <w:bottom w:val="single" w:color="000000" w:sz="8"/>
          <w:right w:val="single" w:color="000000" w:sz="8"/>
        </w:pBdr>
        <w:spacing w:before="0" w:after="199" w:line="259" w:lineRule="auto"/>
        <w:ind w:left="0" w:firstLine="0"/>
      </w:pPr>
      <w:r>
        <w:rPr/>
        <w:t xml:space="preserve">Révision faite pour corriger le Fund Code 30000 et positionner la contribution du PNUD (50,000 USD) ; la deuxième tranche de DOCO (50,000 USD), la contribution de UNFPA (20,000 USD) ainsi que le réajustement équivalent à 6,690 USD au fonctionnement du Bureau du Coordonnateur Résident pour l'année 2015.</w:t>
      </w:r>
    </w:p>
    <w:tbl>
      <w:tblPr>
        <w:tblStyle w:val="TableGrid"/>
        <w:tblW w:w="11520" w:type="dxa"/>
        <w:tblInd w:w="-192" w:type="dxa"/>
        <w:tblCellMar>
          <w:top w:w="277" w:type="dxa"/>
          <w:left w:w="0" w:type="dxa"/>
          <w:bottom w:w="0" w:type="dxa"/>
          <w:right w:w="115" w:type="dxa"/>
        </w:tblCellMar>
      </w:tblPr>
      <w:tblGrid>
        <w:gridCol w:w="2160"/>
        <w:gridCol w:w="9360"/>
      </w:tblGrid>
      <w:tr>
        <w:trPr>
          <w:trHeight w:val="1993" w:hRule="atLeast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fill="eeeeee"/>
            <w:vAlign w:val="center"/>
          </w:tcPr>
          <w:p>
            <w:pPr>
              <w:spacing w:before="0" w:after="212" w:line="259" w:lineRule="auto"/>
              <w:ind w:left="192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Agreed by:</w:t>
            </w:r>
          </w:p>
          <w:p>
            <w:pPr>
              <w:spacing w:before="0" w:after="212" w:line="259" w:lineRule="auto"/>
              <w:ind w:left="192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Agreed by:</w:t>
            </w:r>
          </w:p>
          <w:p>
            <w:pPr>
              <w:spacing w:before="0" w:after="212" w:line="259" w:lineRule="auto"/>
              <w:ind w:left="192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Agreed by:</w:t>
            </w:r>
          </w:p>
          <w:p>
            <w:pPr>
              <w:spacing w:before="0" w:after="0" w:line="259" w:lineRule="auto"/>
              <w:ind w:left="192" w:firstLine="0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Agreed by: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fill="eeeeee"/>
            <w:vAlign w:val="top"/>
          </w:tcPr>
          <w:p>
            <w:pPr>
              <w:spacing w:before="0" w:after="138" w:line="259" w:lineRule="auto"/>
              <w:ind w:left="0" w:firstLine="0"/>
            </w:pPr>
            <w:r>
              <w:rPr>
                <w:rFonts w:cs="Arial" w:hAnsi="Arial" w:eastAsia="Arial" w:ascii="Arial"/>
              </w:rPr>
              <w:t xml:space="preserve">Marie Goretti H. Coord.</w:t>
            </w:r>
          </w:p>
          <w:p>
            <w:pPr>
              <w:spacing w:before="0" w:after="258" w:line="259" w:lineRule="auto"/>
              <w:ind w:left="0" w:firstLine="0"/>
            </w:pPr>
            <w:r>
              <w:rPr>
                <w:rFonts w:cs="Arial" w:hAnsi="Arial" w:eastAsia="Arial" w:ascii="Arial"/>
              </w:rPr>
              <w:t xml:space="preserve">Gisele Ntunga, PMSU</w:t>
            </w:r>
          </w:p>
          <w:p>
            <w:pPr>
              <w:spacing w:before="0" w:after="0" w:line="259" w:lineRule="auto"/>
              <w:ind w:left="0" w:firstLine="0"/>
            </w:pPr>
            <w:r>
              <w:rPr>
                <w:rFonts w:cs="Arial" w:hAnsi="Arial" w:eastAsia="Arial" w:ascii="Arial"/>
              </w:rPr>
              <w:t xml:space="preserve">Joseph Pihi, DCD/P</w:t>
            </w:r>
          </w:p>
        </w:tc>
      </w:tr>
    </w:tbl>
    <w:sectPr>
      <w:pgSz w:w="12240" w:h="15840" w:orient="portrait"/>
      <w:pgMar w:left="552" w:top="477" w:right="1879" w:bottom="581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41" w:line="265" w:lineRule="auto"/>
      <w:ind w:left="10" w:right="0" w:hanging="10"/>
      <w:jc w:val="left"/>
    </w:pPr>
    <w:rPr>
      <w:rFonts w:cs="Times New Roman" w:hAnsi="Times New Roman" w:eastAsia="Times New Roman" w:ascii="Times New Roman"/>
      <w:color w:val="000000"/>
      <w:sz w:val="18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image" Target="media/image1.png"/><Relationship Id="rId6" Type="http://schemas.openxmlformats.org/officeDocument/2006/relationships/customXml" Target="../customXml/item5.xml"/><Relationship Id="rId5" Type="http://schemas.openxmlformats.org/officeDocument/2006/relationships/customXml" Target="../customXml/item4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2015-09-28T14:00:00+00:00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1183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BDI</TermName>
          <TermId xmlns="http://schemas.microsoft.com/office/infopath/2007/PartnerControls">f9feb202-df34-4b8a-8dc4-5a622eda4141</TermId>
        </TermInfo>
      </Terms>
    </gc6531b704974d528487414686b72f6f>
    <_dlc_DocId xmlns="f1161f5b-24a3-4c2d-bc81-44cb9325e8ee">ATLASPDC-4-39605</_dlc_DocId>
    <_dlc_DocIdUrl xmlns="f1161f5b-24a3-4c2d-bc81-44cb9325e8ee">
      <Url>https://info.undp.org/docs/pdc/_layouts/DocIdRedir.aspx?ID=ATLASPDC-4-39605</Url>
      <Description>ATLASPDC-4-39605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50B134-B884-4615-9BC1-E500FD2D4E94}"/>
</file>

<file path=customXml/itemProps2.xml><?xml version="1.0" encoding="utf-8"?>
<ds:datastoreItem xmlns:ds="http://schemas.openxmlformats.org/officeDocument/2006/customXml" ds:itemID="{D8AB84BD-E170-42A9-8577-F5BAF0B0F3EB}"/>
</file>

<file path=customXml/itemProps3.xml><?xml version="1.0" encoding="utf-8"?>
<ds:datastoreItem xmlns:ds="http://schemas.openxmlformats.org/officeDocument/2006/customXml" ds:itemID="{FA70EF86-4640-4007-AC9F-A021EE63F64F}"/>
</file>

<file path=customXml/itemProps4.xml><?xml version="1.0" encoding="utf-8"?>
<ds:datastoreItem xmlns:ds="http://schemas.openxmlformats.org/officeDocument/2006/customXml" ds:itemID="{0FAFA5CE-D757-4A71-89CF-327AB4101406}"/>
</file>

<file path=customXml/itemProps5.xml><?xml version="1.0" encoding="utf-8"?>
<ds:datastoreItem xmlns:ds="http://schemas.openxmlformats.org/officeDocument/2006/customXml" ds:itemID="{BED394CC-C90F-4E76-8AA3-909F1C6D1CD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Budget Cover Page</dc:title>
  <dc:subject/>
  <dc:creator/>
  <cp:keywords/>
  <dcterms:created xsi:type="dcterms:W3CDTF">2015-09-28T14:40:27Z</dcterms:created>
  <dcterms:modified xsi:type="dcterms:W3CDTF">2015-09-28T14:40:27Z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1183;#BDI|f9feb202-df34-4b8a-8dc4-5a622eda4141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d8c66c99-b158-4bd7-ac83-24bf02dcf3a7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